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3.4.2022 sunnuntai</w:t>
      </w:r>
    </w:p>
    <w:p>
      <w:pPr>
        <w:pStyle w:val="Heading1"/>
      </w:pPr>
      <w:r>
        <w:t>3.4.2022 sunnuntai</w:t>
      </w:r>
    </w:p>
    <w:p>
      <w:pPr>
        <w:pStyle w:val="Heading2"/>
      </w:pPr>
      <w:r>
        <w:t>15:00-16:00 "Passio Matteuksen mukaan"</w:t>
      </w:r>
    </w:p>
    <w:p>
      <w:r>
        <w:t>Bachin passioaarioita ja Raamatuntekstejä</w:t>
      </w:r>
    </w:p>
    <w:p>
      <w:r>
        <w:t>Ohjelma 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