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1.4.2022 perjantai</w:t>
      </w:r>
    </w:p>
    <w:p>
      <w:pPr>
        <w:pStyle w:val="Heading1"/>
      </w:pPr>
      <w:r>
        <w:t>1.4.2022 perjantai</w:t>
      </w:r>
    </w:p>
    <w:p>
      <w:pPr>
        <w:pStyle w:val="Heading2"/>
      </w:pPr>
      <w:r>
        <w:t>19:00-20:00 "Hiljaisuus" -meditatiivinen makoilukonsertti</w:t>
      </w:r>
    </w:p>
    <w:p>
      <w:r>
        <w:t>Improvisaatioita pääsiäisajan tunnelmissa - Mikko Perkola, viola da gamba ja laulu</w:t>
      </w:r>
    </w:p>
    <w:p>
      <w:r>
        <w:t>Ohjelma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