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29.6.2023 torstai</w:t>
      </w:r>
    </w:p>
    <w:p>
      <w:pPr>
        <w:pStyle w:val="Heading1"/>
      </w:pPr>
      <w:r>
        <w:t>29.6.2023-1.7.2023</w:t>
      </w:r>
    </w:p>
    <w:p>
      <w:pPr>
        <w:pStyle w:val="Heading2"/>
      </w:pPr>
      <w:r>
        <w:t>14:00-23:59 Provinssi</w:t>
      </w:r>
    </w:p>
    <w:p>
      <w:r>
        <w:t>Ihmisten Juhlaa jo vuodesta 1979</w:t>
      </w:r>
    </w:p>
    <w:p>
      <w:r>
        <w:t>119-309€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