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19.4.2022 tiistai</w:t>
      </w:r>
    </w:p>
    <w:p>
      <w:pPr>
        <w:pStyle w:val="Heading1"/>
      </w:pPr>
      <w:r>
        <w:t>19.4.2022-21.4.2022</w:t>
      </w:r>
    </w:p>
    <w:p>
      <w:pPr>
        <w:pStyle w:val="Heading2"/>
      </w:pPr>
      <w:r>
        <w:t>17:00-15:30 Lastenkulttuurin Kevätpäivät 2022</w:t>
      </w:r>
    </w:p>
    <w:p>
      <w:r>
        <w:t>Tavoitteena laadukas harrastustoiminta ja kulttuurikasvatus</w:t>
      </w:r>
    </w:p>
    <w:p>
      <w:r>
        <w:t>1-3 päivän osallistuminen: 60 € + alv (Kaikki muut kuin Suomen lastenkulttuurikeskusten jäsenet) 40 € + alv (Suomen lastenkulttuurikeskusten liiton jäsenet)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