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3.5.2022 tiistai</w:t>
      </w:r>
    </w:p>
    <w:p>
      <w:pPr>
        <w:pStyle w:val="Heading1"/>
      </w:pPr>
      <w:r>
        <w:t>3.5.2022 tiistai</w:t>
      </w:r>
    </w:p>
    <w:p>
      <w:pPr>
        <w:pStyle w:val="Heading2"/>
      </w:pPr>
      <w:r>
        <w:t xml:space="preserve">18:00-20:00 Muutokset ympärillämme - näkökulmia elinvoiman kehittämiseen </w:t>
      </w:r>
    </w:p>
    <w:p>
      <w:r>
        <w:t>Aluekehittämisen ilta  eteläpohjalaisille kuntajohtajille, kuntien luottamushenkilöille, virkamiehille ja aluekehittäjille.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