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 Oy</w:t>
      </w:r>
    </w:p>
    <w:p>
      <w:r>
        <w:t>5.4.2022 tiistai</w:t>
      </w:r>
    </w:p>
    <w:p>
      <w:pPr>
        <w:pStyle w:val="Heading1"/>
      </w:pPr>
      <w:r>
        <w:t>5.4.2022 tiistai</w:t>
      </w:r>
    </w:p>
    <w:p>
      <w:pPr>
        <w:pStyle w:val="Heading2"/>
      </w:pPr>
      <w:r>
        <w:t>10:00-19:00 5-4-3-2-1-0 Koskenkorva Museolla</w:t>
      </w:r>
    </w:p>
    <w:p>
      <w:r>
        <w:t xml:space="preserve">On kulunut päivälleen 90 vuotta, kun kieltolaki päättyi ja Alkot avasivat Suomessa ovensa. Se on juhlan paikka Koskenkorvalla!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