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Kurikka</w:t>
      </w:r>
    </w:p>
    <w:p>
      <w:r>
        <w:t>6.4.2022 keskiviikko</w:t>
      </w:r>
    </w:p>
    <w:p>
      <w:pPr>
        <w:pStyle w:val="Heading1"/>
      </w:pPr>
      <w:r>
        <w:t>6.4.2022 keskiviikko</w:t>
      </w:r>
    </w:p>
    <w:p>
      <w:pPr>
        <w:pStyle w:val="Heading2"/>
      </w:pPr>
      <w:r>
        <w:t>18:00-20:00 Kohti modernimpaa myyntiä</w:t>
      </w:r>
    </w:p>
    <w:p>
      <w:r>
        <w:t>Asiakkaan ymmärrys on nykypäivän myynnin salaisuus.</w:t>
      </w:r>
    </w:p>
    <w:p>
      <w:r>
        <w:t>Maksuton tilaisuus on avoin kaikille myynnin kehittämisestä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