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12.4.2022 tiistai</w:t>
      </w:r>
    </w:p>
    <w:p>
      <w:pPr>
        <w:pStyle w:val="Heading1"/>
      </w:pPr>
      <w:r>
        <w:t>12.4.2022 tiistai</w:t>
      </w:r>
    </w:p>
    <w:p>
      <w:pPr>
        <w:pStyle w:val="Heading2"/>
      </w:pPr>
      <w:r>
        <w:t>18:00-20:00 Karjalankannaksen läpimurtotaistelut kesä- ja heinäkuussa 1944, osa II</w:t>
      </w:r>
    </w:p>
    <w:p>
      <w:r>
        <w:t>Luento Alajoki-salissa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