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Rompetapahtuma</w:t>
      </w:r>
    </w:p>
    <w:p>
      <w:r>
        <w:t>15.7.2022 perjantai</w:t>
      </w:r>
    </w:p>
    <w:p>
      <w:pPr>
        <w:pStyle w:val="Heading1"/>
      </w:pPr>
      <w:r>
        <w:t>15.7.2022-16.7.2022</w:t>
      </w:r>
    </w:p>
    <w:p>
      <w:pPr>
        <w:pStyle w:val="Heading2"/>
      </w:pPr>
      <w:r>
        <w:t>08:00-16:00 Karijoen Rompetapahtuma 15.-16.7.2022</w:t>
      </w:r>
    </w:p>
    <w:p>
      <w:r>
        <w:t>Karijoen Rompetapahtuma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