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20.11.2017 maanantai</w:t>
      </w:r>
    </w:p>
    <w:p>
      <w:pPr>
        <w:pStyle w:val="Heading1"/>
      </w:pPr>
      <w:r>
        <w:t>20.11.2017-6.12.2017</w:t>
      </w:r>
    </w:p>
    <w:p>
      <w:pPr>
        <w:pStyle w:val="Heading2"/>
      </w:pPr>
      <w:r>
        <w:t>Lumimaailma-näyttely</w:t>
      </w:r>
    </w:p>
    <w:p>
      <w:r>
        <w:t>Seinäjoen varhaiskasvatuksen 4-vuotiaiden Lumimaailma-näyttely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