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12.12.2017 tiistai</w:t>
      </w:r>
    </w:p>
    <w:p>
      <w:pPr>
        <w:pStyle w:val="Heading1"/>
      </w:pPr>
      <w:r>
        <w:t>12.12.2017-13.12.2017</w:t>
      </w:r>
    </w:p>
    <w:p>
      <w:pPr>
        <w:pStyle w:val="Heading2"/>
      </w:pPr>
      <w:r>
        <w:t>17:30-19:30 Lumiukko</w:t>
      </w:r>
    </w:p>
    <w:p>
      <w:r>
        <w:t>Lumiukko-animaatio Seinäjoen kaupunginorkesterin livesäestyksellä</w:t>
      </w:r>
    </w:p>
    <w:p>
      <w:r>
        <w:t>Liput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