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2.12.2017 lauantai</w:t>
      </w:r>
    </w:p>
    <w:p>
      <w:pPr>
        <w:pStyle w:val="Heading1"/>
      </w:pPr>
      <w:r>
        <w:t>2.12.2017 lauantai</w:t>
      </w:r>
    </w:p>
    <w:p>
      <w:pPr>
        <w:pStyle w:val="Heading2"/>
      </w:pPr>
      <w:r>
        <w:t>18:30-19:30 Tislaamokierros Kyrö Distillery Company</w:t>
      </w:r>
    </w:p>
    <w:p>
      <w:r>
        <w:t>Tarinoiden siivittämä tislaamokierros Isonkyrön tislaamolla</w:t>
      </w:r>
    </w:p>
    <w:p>
      <w:r>
        <w:t>Tislaamokierros 10 €/hlö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