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1.11.2017 keskiviikko</w:t>
      </w:r>
    </w:p>
    <w:p>
      <w:pPr>
        <w:pStyle w:val="Heading1"/>
      </w:pPr>
      <w:r>
        <w:t>1.11.2017 keskiviikko</w:t>
      </w:r>
    </w:p>
    <w:p>
      <w:pPr>
        <w:pStyle w:val="Heading2"/>
      </w:pPr>
      <w:r>
        <w:t>17:30-18:30 Avoin yleisöopastus: Epikriisi</w:t>
      </w:r>
    </w:p>
    <w:p>
      <w:r>
        <w:t>Tutustu Tuija Palojärven Epikriisi -sekatekniikkateoksiin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