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13.12.2017 keskiviikko</w:t>
      </w:r>
    </w:p>
    <w:p>
      <w:pPr>
        <w:pStyle w:val="Heading1"/>
      </w:pPr>
      <w:r>
        <w:t>13.12.2017 keskiviikko</w:t>
      </w:r>
    </w:p>
    <w:p>
      <w:pPr>
        <w:pStyle w:val="Heading2"/>
      </w:pPr>
      <w:r>
        <w:t xml:space="preserve">17:30-18:30 Avoin yleisöopastus: State of the art - nykytaidetta valtion taideteostoimikunnan kokoelmista </w:t>
      </w:r>
    </w:p>
    <w:p>
      <w:r>
        <w:t>Tutustu valtion taideteostoimikunnan kokoelmia esittelevään State of the art -näyttelyyn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