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13:00-16:30 Askeleet itsenäisyyteen -seminaari</w:t>
      </w:r>
    </w:p>
    <w:p>
      <w:r>
        <w:t>”Askeleet itsenäisyyteen - syksy 1917 ja kansakunnan kahtiajako” -seminaari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