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31.3.2018 lauantai</w:t>
      </w:r>
    </w:p>
    <w:p>
      <w:pPr>
        <w:pStyle w:val="Heading1"/>
      </w:pPr>
      <w:r>
        <w:t>31.3.2018 lauantai</w:t>
      </w:r>
    </w:p>
    <w:p>
      <w:pPr>
        <w:pStyle w:val="Heading2"/>
      </w:pPr>
      <w:r>
        <w:t>14:00-15:30 Classic Hits Fingerstyle Guitar -kiertue - Tomi Paldanius</w:t>
      </w:r>
    </w:p>
    <w:p>
      <w:r>
        <w:t>Fingerstyle-kitaristi Tomi Paldanius soittaa tunnetuiden kappaleiden melodiat, soinnut, bassolinjat ja jopa kitarasoolot samanaikaisesti.</w:t>
      </w:r>
    </w:p>
    <w:p>
      <w:r>
        <w:t>10 € ennakkovarauksella osoitteessa www.tomipaldanius.com, 13€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