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Taito Etelä-Pohjanmaa ry</w:t>
      </w:r>
    </w:p>
    <w:p>
      <w:r>
        <w:t>5.4.2018 torstai</w:t>
      </w:r>
    </w:p>
    <w:p>
      <w:pPr>
        <w:pStyle w:val="Heading1"/>
      </w:pPr>
      <w:r>
        <w:t>5.4.2018 torstai</w:t>
      </w:r>
    </w:p>
    <w:p>
      <w:pPr>
        <w:pStyle w:val="Heading2"/>
      </w:pPr>
      <w:r>
        <w:t>10:00-18:00 PaaPii kangas Pop Up</w:t>
      </w:r>
    </w:p>
    <w:p>
      <w:r>
        <w:t>Myynnissä runsaasti suloisia printtikankaita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