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Hella-galleria</w:t>
      </w:r>
    </w:p>
    <w:p>
      <w:r>
        <w:t>1.12.2017 perjantai</w:t>
      </w:r>
    </w:p>
    <w:p>
      <w:pPr>
        <w:pStyle w:val="Heading1"/>
      </w:pPr>
      <w:r>
        <w:t>1.12.2017-30.12.2017</w:t>
      </w:r>
    </w:p>
    <w:p>
      <w:pPr>
        <w:pStyle w:val="Heading2"/>
      </w:pPr>
      <w:r>
        <w:t>10:00-18:00 Salataiteilijat III</w:t>
      </w:r>
    </w:p>
    <w:p>
      <w:r>
        <w:t>Sirpa Aura, Anita Väre ja Tarja Thorén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