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28.2.2018 keskiviikko</w:t>
      </w:r>
    </w:p>
    <w:p>
      <w:pPr>
        <w:pStyle w:val="Heading1"/>
      </w:pPr>
      <w:r>
        <w:t>28.2.2018 keskiviikko</w:t>
      </w:r>
    </w:p>
    <w:p>
      <w:pPr>
        <w:pStyle w:val="Heading2"/>
      </w:pPr>
      <w:r>
        <w:t>14:00-16:00 Mitä on kulttuuriperintömme?</w:t>
      </w:r>
    </w:p>
    <w:p>
      <w:r>
        <w:t>Meidän paikat: Seinäjoen asema-alueen tulevaisuus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