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8.2.2018 torstai</w:t>
      </w:r>
    </w:p>
    <w:p>
      <w:pPr>
        <w:pStyle w:val="Heading1"/>
      </w:pPr>
      <w:r>
        <w:t>8.2.2018 torstai</w:t>
      </w:r>
    </w:p>
    <w:p>
      <w:pPr>
        <w:pStyle w:val="Heading2"/>
      </w:pPr>
      <w:r>
        <w:t>19:00-20:30 Kylmästä lämpimään</w:t>
      </w:r>
    </w:p>
    <w:p>
      <w:r>
        <w:t>Pohjanmaa-kvintetin kamarikonsertti</w:t>
      </w:r>
    </w:p>
    <w:p>
      <w:r>
        <w:t>LIPUT 15/12 €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