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3.2.2018 lauantai</w:t>
      </w:r>
    </w:p>
    <w:p>
      <w:pPr>
        <w:pStyle w:val="Heading1"/>
      </w:pPr>
      <w:r>
        <w:t>3.2.2018 lauantai</w:t>
      </w:r>
    </w:p>
    <w:p>
      <w:pPr>
        <w:pStyle w:val="Heading2"/>
      </w:pPr>
      <w:r>
        <w:t>12:00-15:00 Alvar Aallon 120-vuotissyntymäpäivät Villa Väinölässä</w:t>
      </w:r>
    </w:p>
    <w:p>
      <w:r>
        <w:t>Kansallisarkkitehtimme Alvar Aalto täyttäisi 120 vuotta 3.2.2018. Nelimarkka-museo järjestää Alvar Aallon syntymäpäivien kunniaksi ohjelmaa Villa Väinölässä.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