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6.2.2018 tiistai</w:t>
      </w:r>
    </w:p>
    <w:p>
      <w:pPr>
        <w:pStyle w:val="Heading1"/>
      </w:pPr>
      <w:r>
        <w:t>6.2.2018 tiistai</w:t>
      </w:r>
    </w:p>
    <w:p>
      <w:pPr>
        <w:pStyle w:val="Heading2"/>
      </w:pPr>
      <w:r>
        <w:t>18:30-20:00 Omia juuria etsimässä: Suomi vuonna 1918</w:t>
      </w:r>
    </w:p>
    <w:p>
      <w:r>
        <w:t>Teemu Keskisarja kertoo mitä tapahtui Suomessa vuonna 1918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