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13.7.2018 perjantai</w:t>
      </w:r>
    </w:p>
    <w:p>
      <w:pPr>
        <w:pStyle w:val="Heading1"/>
      </w:pPr>
      <w:r>
        <w:t>13.7.2018 perjantai</w:t>
      </w:r>
    </w:p>
    <w:p>
      <w:pPr>
        <w:pStyle w:val="Heading2"/>
      </w:pPr>
      <w:r>
        <w:t>14:00-15:00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