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Sälli Camping</w:t>
      </w:r>
    </w:p>
    <w:p>
      <w:r>
        <w:t>5.7.2018 torstai</w:t>
      </w:r>
    </w:p>
    <w:p>
      <w:pPr>
        <w:pStyle w:val="Heading1"/>
      </w:pPr>
      <w:r>
        <w:t>5.7.2018 torstai</w:t>
      </w:r>
    </w:p>
    <w:p>
      <w:pPr>
        <w:pStyle w:val="Heading2"/>
      </w:pPr>
      <w:r>
        <w:t>18:00-21:00 Jurvan ilta</w:t>
      </w:r>
    </w:p>
    <w:p>
      <w:r>
        <w:t>Jurvan ilta</w:t>
      </w:r>
    </w:p>
    <w:p>
      <w:r>
        <w:t>Kaikille avoin ja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