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11.6.2018 maanantai</w:t>
      </w:r>
    </w:p>
    <w:p>
      <w:pPr>
        <w:pStyle w:val="Heading1"/>
      </w:pPr>
      <w:r>
        <w:t>11.6.2018-27.7.2018</w:t>
      </w:r>
    </w:p>
    <w:p>
      <w:pPr>
        <w:pStyle w:val="Heading2"/>
      </w:pPr>
      <w:r>
        <w:t>12:00-17:00 Taidenäyttely</w:t>
      </w:r>
    </w:p>
    <w:p>
      <w:r>
        <w:t>KAARI Kauhavan taidegalleria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