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4H-elämysmaailma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12:00-12:00 Testitapahtuma</w:t>
      </w:r>
    </w:p>
    <w:p>
      <w:r>
        <w:t>Propaganda testaa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