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21.3.2018 keskiviikko</w:t>
      </w:r>
    </w:p>
    <w:p>
      <w:pPr>
        <w:pStyle w:val="Heading1"/>
      </w:pPr>
      <w:r>
        <w:t>21.3.2018 keskiviikko</w:t>
      </w:r>
    </w:p>
    <w:p>
      <w:pPr>
        <w:pStyle w:val="Heading2"/>
      </w:pPr>
      <w:r>
        <w:t>17:00-19:00 Tanssia ja kirjallisuutta Seinäjoen taidehallilla</w:t>
      </w:r>
    </w:p>
    <w:p>
      <w:r>
        <w:t>Koe taidenäyttely tanssien ja kuule sen jälkeen kirjailijaa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