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Kurikan yhteiskoulu</w:t>
      </w:r>
    </w:p>
    <w:p>
      <w:r>
        <w:t>22.5.2018 tiistai</w:t>
      </w:r>
    </w:p>
    <w:p>
      <w:pPr>
        <w:pStyle w:val="Heading1"/>
      </w:pPr>
      <w:r>
        <w:t>22.5.2018 tiistai</w:t>
      </w:r>
    </w:p>
    <w:p>
      <w:pPr>
        <w:pStyle w:val="Heading2"/>
      </w:pPr>
      <w:r>
        <w:t>19:00-20:00 Kurikan musiikkiopistolaisten päätöskonsertti</w:t>
      </w:r>
    </w:p>
    <w:p>
      <w:r>
        <w:t>Eri instrumenttien solisteja, yhtyeitä ja orkestereita.</w:t>
      </w:r>
    </w:p>
    <w:p>
      <w:r>
        <w:t>5 € (oppilaiden stipendirahastoon)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