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16.4.2018 maanantai</w:t>
      </w:r>
    </w:p>
    <w:p>
      <w:pPr>
        <w:pStyle w:val="Heading1"/>
      </w:pPr>
      <w:r>
        <w:t>16.4.2018 maanantai</w:t>
      </w:r>
    </w:p>
    <w:p>
      <w:pPr>
        <w:pStyle w:val="Heading2"/>
      </w:pPr>
      <w:r>
        <w:t>19:00-20:00 Tango Mono argentiinalaisissa tunnelmissa -konsertti</w:t>
      </w:r>
    </w:p>
    <w:p>
      <w:r>
        <w:t>Konsertti Astor Piazzollan Tango-hengessä - mukana myös Jalasjärven soittokunta alussa parilla kappaleella.</w:t>
      </w:r>
    </w:p>
    <w:p>
      <w:r>
        <w:t>Vapaa pääsy, hattu saattaa olla ovella konsertin jälkeen vapaaehtoisille lahjoittajille.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