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6.6.2018 keskiviikko</w:t>
      </w:r>
    </w:p>
    <w:p>
      <w:pPr>
        <w:pStyle w:val="Heading1"/>
      </w:pPr>
      <w:r>
        <w:t>6.6.2018 keskiviikko</w:t>
      </w:r>
    </w:p>
    <w:p>
      <w:pPr>
        <w:pStyle w:val="Heading2"/>
      </w:pPr>
      <w:r>
        <w:t>18:00-20:00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