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24.11.2018 lauantai</w:t>
      </w:r>
    </w:p>
    <w:p>
      <w:pPr>
        <w:pStyle w:val="Heading1"/>
      </w:pPr>
      <w:r>
        <w:t>24.11.2018 lauantai</w:t>
      </w:r>
    </w:p>
    <w:p>
      <w:pPr>
        <w:pStyle w:val="Heading2"/>
      </w:pPr>
      <w:r>
        <w:t>13:00-13:00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