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10.6.2018 sunnuntai</w:t>
      </w:r>
    </w:p>
    <w:p>
      <w:pPr>
        <w:pStyle w:val="Heading1"/>
      </w:pPr>
      <w:r>
        <w:t>10.6.2018-15.6.2018</w:t>
      </w:r>
    </w:p>
    <w:p>
      <w:pPr>
        <w:pStyle w:val="Heading2"/>
      </w:pPr>
      <w:r>
        <w:t>Sibis Jazz Camp</w:t>
      </w:r>
    </w:p>
    <w:p>
      <w:r>
        <w:t>Sibis Jazz Camp</w:t>
      </w:r>
    </w:p>
    <w:p>
      <w:r>
        <w:t>Kurssimaksu 330 €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