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1.5.2018 tiistai</w:t>
      </w:r>
    </w:p>
    <w:p>
      <w:pPr>
        <w:pStyle w:val="Heading1"/>
      </w:pPr>
      <w:r>
        <w:t>1.5.2018 tiistai</w:t>
      </w:r>
    </w:p>
    <w:p>
      <w:pPr>
        <w:pStyle w:val="Heading2"/>
      </w:pPr>
      <w:r>
        <w:t>10:00-15:00 Museopäivä Etelä-Pohjanmaan Traktorimuseolla</w:t>
      </w:r>
    </w:p>
    <w:p>
      <w:r>
        <w:t>Museolla vappuna nähtävillä 150 traktorivanhusta</w:t>
      </w:r>
    </w:p>
    <w:p>
      <w:r>
        <w:t>pääsymaksu 5€ 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