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3.5.2018 torstai</w:t>
      </w:r>
    </w:p>
    <w:p>
      <w:pPr>
        <w:pStyle w:val="Heading1"/>
      </w:pPr>
      <w:r>
        <w:t>3.5.2018 torstai</w:t>
      </w:r>
    </w:p>
    <w:p>
      <w:pPr>
        <w:pStyle w:val="Heading2"/>
      </w:pPr>
      <w:r>
        <w:t>14:00-16:30 Unelmista tekoihin - Arman Alizad</w:t>
      </w:r>
    </w:p>
    <w:p>
      <w:r>
        <w:t>avoin yleisötilaisuus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