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24.5.2018 torstai</w:t>
      </w:r>
    </w:p>
    <w:p>
      <w:pPr>
        <w:pStyle w:val="Heading1"/>
      </w:pPr>
      <w:r>
        <w:t>24.5.2018 torstai</w:t>
      </w:r>
    </w:p>
    <w:p>
      <w:pPr>
        <w:pStyle w:val="Heading2"/>
      </w:pPr>
      <w:r>
        <w:t>12:00-19:00 Keväät ja kesät</w:t>
      </w:r>
    </w:p>
    <w:p>
      <w:r>
        <w:t>Aulikki Nukalan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