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18.7.2018 keskiviikko</w:t>
      </w:r>
    </w:p>
    <w:p>
      <w:pPr>
        <w:pStyle w:val="Heading1"/>
      </w:pPr>
      <w:r>
        <w:t>18.7.2018-22.7.2018</w:t>
      </w:r>
    </w:p>
    <w:p>
      <w:pPr>
        <w:pStyle w:val="Heading2"/>
      </w:pPr>
      <w:r>
        <w:t>19:00-15:00 Summerfest 2018</w:t>
      </w:r>
    </w:p>
    <w:p>
      <w:r>
        <w:t>Hengellinen kesätapahtuma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