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lukio</w:t>
      </w:r>
    </w:p>
    <w:p>
      <w:r>
        <w:t>15.1.2019 tiistai</w:t>
      </w:r>
    </w:p>
    <w:p>
      <w:pPr>
        <w:pStyle w:val="Heading1"/>
      </w:pPr>
      <w:r>
        <w:t>15.1.2019 tiistai</w:t>
      </w:r>
    </w:p>
    <w:p>
      <w:pPr>
        <w:pStyle w:val="Heading2"/>
      </w:pPr>
      <w:r>
        <w:t>18:00-20:00 Ehrnroothin sota</w:t>
      </w:r>
    </w:p>
    <w:p>
      <w:r>
        <w:t>historialuento ratsumestari Adolf Erik Ehrnroothin sotilaan uran alusta, luennoitsija historianopettaja evp Eero Paavola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