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12.9.2018 keskiviikko</w:t>
      </w:r>
    </w:p>
    <w:p>
      <w:pPr>
        <w:pStyle w:val="Heading1"/>
      </w:pPr>
      <w:r>
        <w:t>12.9.2018-13.9.2018</w:t>
      </w:r>
    </w:p>
    <w:p>
      <w:pPr>
        <w:pStyle w:val="Heading2"/>
      </w:pPr>
      <w:r>
        <w:t>18:00-00:30 Viktor Klimenko Soinissa</w:t>
      </w:r>
    </w:p>
    <w:p>
      <w:r>
        <w:t>Viktor Klimenko Soinin Yhteistalolla 12.9. klo 18.</w:t>
      </w:r>
    </w:p>
    <w:p>
      <w:r>
        <w:br/>
        <w:br/>
        <w:t>Vapaa pääsy.</w:t>
        <w:br/>
        <w:br/>
        <w:br/>
        <w:br/>
        <w:t>Vapaaehtoinen ohjelma 10€.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