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6.10.2018 lauantai</w:t>
      </w:r>
    </w:p>
    <w:p>
      <w:pPr>
        <w:pStyle w:val="Heading1"/>
      </w:pPr>
      <w:r>
        <w:t>6.10.2018-7.10.2018</w:t>
      </w:r>
    </w:p>
    <w:p>
      <w:pPr>
        <w:pStyle w:val="Heading2"/>
      </w:pPr>
      <w:r>
        <w:t>16:00-00:00 Duo Kiia &amp; Jone Kyrön tislaamolla</w:t>
      </w:r>
    </w:p>
    <w:p>
      <w:r>
        <w:t>Lokakuun pimenevä ilta otetahan vastahan Kiian &amp; Jonen duon tahtihin.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