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4.10.2018 torstai</w:t>
      </w:r>
    </w:p>
    <w:p>
      <w:pPr>
        <w:pStyle w:val="Heading1"/>
      </w:pPr>
      <w:r>
        <w:t>4.10.2018 torstai</w:t>
      </w:r>
    </w:p>
    <w:p>
      <w:pPr>
        <w:pStyle w:val="Heading2"/>
      </w:pPr>
      <w:r>
        <w:t>12:30-17:30 Peliyrittäjyystapahtuma - rahoitus, sopimusasiat, julkaisija ja markkinointi</w:t>
      </w:r>
    </w:p>
    <w:p>
      <w:r>
        <w:t>Onko sinulla peli-idea, mutta osaava tekijä puuttuu? Oletko pelaaja, haaveissa peliyrittäjyys? Mitä peliprojektissa tapahtuu? Tule kuulolle ja kohtaamaan!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