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23.9.2018 sunnuntai</w:t>
      </w:r>
    </w:p>
    <w:p>
      <w:pPr>
        <w:pStyle w:val="Heading1"/>
      </w:pPr>
      <w:r>
        <w:t>23.9.2018 sunnuntai</w:t>
      </w:r>
    </w:p>
    <w:p>
      <w:pPr>
        <w:pStyle w:val="Heading2"/>
      </w:pPr>
      <w:r>
        <w:t>15:00-18:00 Tanssikurssit Härmän Kylpylässä</w:t>
      </w:r>
    </w:p>
    <w:p>
      <w:r>
        <w:t>Foksi, peruttu</w:t>
      </w:r>
    </w:p>
    <w:p>
      <w:r>
        <w:t>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