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Pyhälahden aukio</w:t>
      </w:r>
    </w:p>
    <w:p>
      <w:r>
        <w:t>17.7.2018 tiistai</w:t>
      </w:r>
    </w:p>
    <w:p>
      <w:pPr>
        <w:pStyle w:val="Heading1"/>
      </w:pPr>
      <w:r>
        <w:t>17.7.2018 tiistai</w:t>
      </w:r>
    </w:p>
    <w:p>
      <w:pPr>
        <w:pStyle w:val="Heading2"/>
      </w:pPr>
      <w:r>
        <w:t>18:00-20:00 Kesää Kauppakadulla</w:t>
      </w:r>
    </w:p>
    <w:p>
      <w:r>
        <w:t>Kylien ja nuorisoseurojen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