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Peräseinäjoki</w:t>
      </w:r>
    </w:p>
    <w:p>
      <w:r>
        <w:t>30.6.2018 lauantai</w:t>
      </w:r>
    </w:p>
    <w:p>
      <w:pPr>
        <w:pStyle w:val="Heading1"/>
      </w:pPr>
      <w:r>
        <w:t>30.6.2018-7.7.2018</w:t>
      </w:r>
    </w:p>
    <w:p>
      <w:pPr>
        <w:pStyle w:val="Heading2"/>
      </w:pPr>
      <w:r>
        <w:t>Peräseinäjoen Kulttuuriviikko</w:t>
      </w:r>
    </w:p>
    <w:p>
      <w:r>
        <w:t>Peräseinäjoen Kulttuuriviikko tarjoaa monipuolista ohjelmaa kaiken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