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8.7.2018 sunnuntai</w:t>
      </w:r>
    </w:p>
    <w:p>
      <w:pPr>
        <w:pStyle w:val="Heading1"/>
      </w:pPr>
      <w:r>
        <w:t>8.7.2018-30.7.2018</w:t>
      </w:r>
    </w:p>
    <w:p>
      <w:pPr>
        <w:pStyle w:val="Heading2"/>
      </w:pPr>
      <w:r>
        <w:t>10:00-18:00 Minna Sulonen - Pysäytettyjä hetkiä III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