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10.9.2018 maanantai</w:t>
      </w:r>
    </w:p>
    <w:p>
      <w:pPr>
        <w:pStyle w:val="Heading1"/>
      </w:pPr>
      <w:r>
        <w:t>10.9.2018 maanantai</w:t>
      </w:r>
    </w:p>
    <w:p>
      <w:pPr>
        <w:pStyle w:val="Heading2"/>
      </w:pPr>
      <w:r>
        <w:t>18:00-21:00 Tanssikurssit Härmän Kylpylässä</w:t>
      </w:r>
    </w:p>
    <w:p>
      <w:r>
        <w:t>Foksi ja Tango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