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18.8.2018 lauantai</w:t>
      </w:r>
    </w:p>
    <w:p>
      <w:pPr>
        <w:pStyle w:val="Heading1"/>
      </w:pPr>
      <w:r>
        <w:t>18.8.2018-19.8.2018</w:t>
      </w:r>
    </w:p>
    <w:p>
      <w:pPr>
        <w:pStyle w:val="Heading2"/>
      </w:pPr>
      <w:r>
        <w:t>18:00-01:00 Soinilaisten muusikkojen ilta</w:t>
      </w:r>
    </w:p>
    <w:p>
      <w:r>
        <w:t>Soinilaisten muusikkojen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