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25.8.2018 lauantai</w:t>
      </w:r>
    </w:p>
    <w:p>
      <w:pPr>
        <w:pStyle w:val="Heading1"/>
      </w:pPr>
      <w:r>
        <w:t>25.8.2018-26.8.2018</w:t>
      </w:r>
    </w:p>
    <w:p>
      <w:pPr>
        <w:pStyle w:val="Heading2"/>
      </w:pPr>
      <w:r>
        <w:t>17:00-02:00 Pohjarock</w:t>
      </w:r>
    </w:p>
    <w:p>
      <w:r>
        <w:t>Paikallisen rockin 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