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4.9.2018 tiistai</w:t>
      </w:r>
    </w:p>
    <w:p>
      <w:pPr>
        <w:pStyle w:val="Heading1"/>
      </w:pPr>
      <w:r>
        <w:t>4.9.2018-18.9.2018</w:t>
      </w:r>
    </w:p>
    <w:p>
      <w:pPr>
        <w:pStyle w:val="Heading2"/>
      </w:pPr>
      <w:r>
        <w:t>13:00-21:00 Kirjastoauton kulttuurikierros syyskuussa</w:t>
      </w:r>
    </w:p>
    <w:p>
      <w:r>
        <w:t>Ähtärin kirjastoauton kulttuurikierros vierailee kylillä tiistaisin syyskuusta toukokuuhun vaihtuvin teemoin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