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yhteistalo</w:t>
      </w:r>
    </w:p>
    <w:p>
      <w:r>
        <w:t>9.12.2018 sunnuntai</w:t>
      </w:r>
    </w:p>
    <w:p>
      <w:pPr>
        <w:pStyle w:val="Heading1"/>
      </w:pPr>
      <w:r>
        <w:t>9.12.2018 sunnuntai</w:t>
      </w:r>
    </w:p>
    <w:p>
      <w:pPr>
        <w:pStyle w:val="Heading2"/>
      </w:pPr>
      <w:r>
        <w:t>10:00-14:00 Wanahan ajan joulumyyjäiset</w:t>
      </w:r>
    </w:p>
    <w:p>
      <w:r>
        <w:t>Wanahan ajan joulumyyjäiset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