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_*</w:t>
      </w:r>
    </w:p>
    <w:p>
      <w:r>
        <w:t>28.9.2018 perjantai</w:t>
      </w:r>
    </w:p>
    <w:p>
      <w:pPr>
        <w:pStyle w:val="Heading1"/>
      </w:pPr>
      <w:r>
        <w:t>28.9.2018-30.9.2018</w:t>
      </w:r>
    </w:p>
    <w:p>
      <w:pPr>
        <w:pStyle w:val="Heading2"/>
      </w:pPr>
      <w:r>
        <w:t>16:00-17:00 Tapahtumaviikonloppu Suomen sisällissodasta</w:t>
      </w:r>
    </w:p>
    <w:p>
      <w:r>
        <w:t>Satavuotias yö saapuu Kalevan navettaan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